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附件1</w:t>
      </w:r>
    </w:p>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浙江工商大学发展团员流程</w:t>
      </w:r>
    </w:p>
    <w:p>
      <w:pPr>
        <w:widowControl/>
        <w:numPr>
          <w:ilvl w:val="0"/>
          <w:numId w:val="1"/>
        </w:numPr>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申请人主动向团支部递交《入团申请书》</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（1）《团章》规定：年龄在十四周岁及以上，二十八周岁及以下的中国青年，承认团的章程，愿意参加团的一个组织并在其中积极工作，执行团的决议和按期交纳团费的，可以申请加入中国共产主义青年团。</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（2）《入团申请书》内容：个人现实情况、入团动机和理由、对团的认识和决心、结尾和落款等。申请书必须由申请人本人手书。</w:t>
      </w:r>
    </w:p>
    <w:p>
      <w:pPr>
        <w:widowControl/>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sz w:val="32"/>
          <w:szCs w:val="32"/>
        </w:rPr>
        <w:t>团支部委员会确定入团积极分子</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（1）组织收到入团申请书后，团支部及时与入团申请人谈话，了解其入团的动机和思想情况。</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（2）召开支部委员会研究确定入团积极分子，按要求填写《团支部工作手册》。</w:t>
      </w:r>
    </w:p>
    <w:p>
      <w:pPr>
        <w:widowControl/>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团支部培养考察入团积极分子</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（1）团支部指定一至两名团员作入团积极分子的培养人，经常了解其思想、学习、生活和工作情况，做好思想政治教育工作，并按要求填写</w:t>
      </w:r>
      <w:r>
        <w:rPr>
          <w:rFonts w:hint="eastAsia" w:ascii="仿宋" w:hAnsi="仿宋" w:eastAsia="仿宋" w:cs="仿宋"/>
          <w:color w:val="000000"/>
          <w:sz w:val="32"/>
          <w:szCs w:val="32"/>
        </w:rPr>
        <w:t>《团支部工作手册》。</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（2）团组织对入团积极分子进行不少于8学时党团理论培训。入团积极分子应成为注册志愿者并积极参加主题团日、社会实践、志愿服务等团组织的各项活动。</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（3）对入团积极分子应进行三个月以上的培养教育。</w:t>
      </w:r>
    </w:p>
    <w:p>
      <w:pPr>
        <w:widowControl/>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校团委</w:t>
      </w:r>
      <w:r>
        <w:rPr>
          <w:rFonts w:hint="eastAsia" w:ascii="仿宋" w:hAnsi="仿宋" w:eastAsia="仿宋" w:cs="仿宋"/>
          <w:color w:val="000000"/>
          <w:kern w:val="0"/>
          <w:sz w:val="32"/>
          <w:szCs w:val="32"/>
          <w:lang w:eastAsia="zh-CN"/>
        </w:rPr>
        <w:t>预审</w:t>
      </w:r>
      <w:r>
        <w:rPr>
          <w:rFonts w:hint="eastAsia" w:ascii="仿宋" w:hAnsi="仿宋" w:eastAsia="仿宋" w:cs="仿宋"/>
          <w:color w:val="000000"/>
          <w:kern w:val="0"/>
          <w:sz w:val="32"/>
          <w:szCs w:val="32"/>
        </w:rPr>
        <w:t>确定团员拟发展对象</w:t>
      </w:r>
      <w:r>
        <w:rPr>
          <w:rFonts w:hint="eastAsia" w:ascii="仿宋" w:hAnsi="仿宋" w:eastAsia="仿宋" w:cs="仿宋"/>
          <w:color w:val="000000"/>
          <w:kern w:val="0"/>
          <w:sz w:val="32"/>
          <w:szCs w:val="32"/>
          <w:lang w:val="en-US" w:eastAsia="zh-CN"/>
        </w:rPr>
        <w:t>数量</w:t>
      </w:r>
      <w:r>
        <w:rPr>
          <w:rFonts w:hint="eastAsia" w:ascii="仿宋" w:hAnsi="仿宋" w:eastAsia="仿宋" w:cs="仿宋"/>
          <w:color w:val="000000"/>
          <w:kern w:val="0"/>
          <w:sz w:val="32"/>
          <w:szCs w:val="32"/>
        </w:rPr>
        <w:t>、审核并发放材料</w:t>
      </w:r>
    </w:p>
    <w:p>
      <w:pPr>
        <w:widowControl/>
        <w:ind w:firstLine="56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（1）学院团委</w:t>
      </w:r>
      <w:r>
        <w:rPr>
          <w:rFonts w:hint="eastAsia" w:ascii="仿宋" w:hAnsi="仿宋" w:eastAsia="仿宋" w:cs="仿宋"/>
          <w:color w:val="000000"/>
          <w:kern w:val="0"/>
          <w:sz w:val="32"/>
          <w:szCs w:val="32"/>
          <w:highlight w:val="none"/>
          <w:lang w:eastAsia="zh-CN"/>
        </w:rPr>
        <w:t>每学期将</w:t>
      </w:r>
      <w:r>
        <w:rPr>
          <w:rFonts w:hint="eastAsia" w:ascii="仿宋" w:hAnsi="仿宋" w:eastAsia="仿宋" w:cs="仿宋"/>
          <w:color w:val="000000"/>
          <w:kern w:val="0"/>
          <w:sz w:val="32"/>
          <w:szCs w:val="32"/>
          <w:highlight w:val="none"/>
        </w:rPr>
        <w:t>本学院内的</w:t>
      </w:r>
      <w:r>
        <w:rPr>
          <w:rFonts w:hint="eastAsia" w:ascii="仿宋" w:hAnsi="仿宋" w:eastAsia="仿宋" w:cs="仿宋"/>
          <w:color w:val="000000"/>
          <w:kern w:val="0"/>
          <w:sz w:val="32"/>
          <w:szCs w:val="32"/>
          <w:highlight w:val="none"/>
          <w:lang w:eastAsia="zh-CN"/>
        </w:rPr>
        <w:t>拟发展团员</w:t>
      </w:r>
      <w:r>
        <w:rPr>
          <w:rFonts w:hint="eastAsia" w:ascii="仿宋" w:hAnsi="仿宋" w:eastAsia="仿宋" w:cs="仿宋"/>
          <w:color w:val="000000"/>
          <w:kern w:val="0"/>
          <w:sz w:val="32"/>
          <w:szCs w:val="32"/>
          <w:highlight w:val="none"/>
        </w:rPr>
        <w:t>汇总</w:t>
      </w:r>
      <w:r>
        <w:rPr>
          <w:rFonts w:hint="eastAsia" w:ascii="仿宋" w:hAnsi="仿宋" w:eastAsia="仿宋" w:cs="仿宋"/>
          <w:color w:val="000000"/>
          <w:kern w:val="0"/>
          <w:sz w:val="32"/>
          <w:szCs w:val="32"/>
          <w:highlight w:val="none"/>
          <w:lang w:eastAsia="zh-CN"/>
        </w:rPr>
        <w:t>、审定</w:t>
      </w:r>
      <w:r>
        <w:rPr>
          <w:rFonts w:hint="eastAsia" w:ascii="仿宋" w:hAnsi="仿宋" w:eastAsia="仿宋" w:cs="仿宋"/>
          <w:color w:val="000000"/>
          <w:kern w:val="0"/>
          <w:sz w:val="32"/>
          <w:szCs w:val="32"/>
          <w:highlight w:val="none"/>
        </w:rPr>
        <w:t>，填写《拟发展团员</w:t>
      </w:r>
      <w:r>
        <w:rPr>
          <w:rFonts w:hint="eastAsia" w:ascii="仿宋" w:hAnsi="仿宋" w:eastAsia="仿宋" w:cs="仿宋"/>
          <w:color w:val="000000"/>
          <w:kern w:val="0"/>
          <w:sz w:val="32"/>
          <w:szCs w:val="32"/>
          <w:highlight w:val="none"/>
          <w:lang w:val="en-US" w:eastAsia="zh-CN"/>
        </w:rPr>
        <w:t>数量统计表</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同上链接）</w:t>
      </w:r>
      <w:r>
        <w:rPr>
          <w:rFonts w:hint="eastAsia" w:ascii="仿宋" w:hAnsi="仿宋" w:eastAsia="仿宋" w:cs="仿宋"/>
          <w:color w:val="000000"/>
          <w:kern w:val="0"/>
          <w:sz w:val="32"/>
          <w:szCs w:val="32"/>
          <w:highlight w:val="none"/>
        </w:rPr>
        <w:t>。</w:t>
      </w:r>
    </w:p>
    <w:p>
      <w:pPr>
        <w:widowControl/>
        <w:ind w:firstLine="56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（2）校团委在广泛征求联系人、团员和群众对发展工作的意见后，根据发展计划和培养考察情况，讨论确定拟发展对象</w:t>
      </w:r>
      <w:r>
        <w:rPr>
          <w:rFonts w:hint="eastAsia" w:ascii="仿宋" w:hAnsi="仿宋" w:eastAsia="仿宋" w:cs="仿宋"/>
          <w:color w:val="000000"/>
          <w:kern w:val="0"/>
          <w:sz w:val="32"/>
          <w:szCs w:val="32"/>
          <w:lang w:val="en-US" w:eastAsia="zh-CN"/>
        </w:rPr>
        <w:t>人数</w:t>
      </w:r>
      <w:r>
        <w:rPr>
          <w:rFonts w:hint="eastAsia" w:ascii="仿宋" w:hAnsi="仿宋" w:eastAsia="仿宋" w:cs="仿宋"/>
          <w:color w:val="000000"/>
          <w:kern w:val="0"/>
          <w:sz w:val="32"/>
          <w:szCs w:val="32"/>
          <w:lang w:eastAsia="zh-CN"/>
        </w:rPr>
        <w:t>。</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（3）完成公示后，校团委向各二级学院团委发放《入团志愿书》、《团员证》、团员证编码等相关材料。</w:t>
      </w:r>
    </w:p>
    <w:p>
      <w:pPr>
        <w:widowControl/>
        <w:ind w:firstLine="560"/>
        <w:rPr>
          <w:rFonts w:hint="eastAsia" w:ascii="仿宋" w:hAnsi="仿宋" w:eastAsia="仿宋" w:cs="仿宋"/>
          <w:color w:val="000000"/>
          <w:kern w:val="0"/>
          <w:sz w:val="36"/>
          <w:szCs w:val="36"/>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val="en-US" w:eastAsia="zh-CN"/>
        </w:rPr>
        <w:t>各学院团委要认真指导学生填写各项资料，</w:t>
      </w:r>
      <w:r>
        <w:rPr>
          <w:rFonts w:hint="eastAsia" w:ascii="仿宋" w:hAnsi="仿宋" w:eastAsia="仿宋" w:cs="仿宋"/>
          <w:color w:val="000000"/>
          <w:kern w:val="0"/>
          <w:sz w:val="32"/>
          <w:szCs w:val="32"/>
        </w:rPr>
        <w:t>团支部按要求填写《团支部工作手册》</w:t>
      </w:r>
    </w:p>
    <w:p>
      <w:pPr>
        <w:widowControl/>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新发展对象认真填写《入团志愿书》、《团员证》</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（1）申请入团的青年要有本支部两名团员作入团介绍人。入团介绍人一般由培养联系人担任，也可以由申请人自己邀约或组织指定，介绍人应在《入团志愿书》上填写自己的意见。</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（2）申请人实事求是、书写工整、认真的填写相关材料。</w:t>
      </w:r>
    </w:p>
    <w:p>
      <w:pPr>
        <w:widowControl/>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团支部大会讨论通过申请人入团</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（1）青年入团必须经团支部大会讨论通过，并严格按照程序召开支部大会，按要求填写《团支部工作手册》。</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（2）团支部及时将支部大会决议写入《入团志愿书》，连同本人入团申请书一并交学院团委。</w:t>
      </w:r>
    </w:p>
    <w:p>
      <w:pPr>
        <w:widowControl/>
        <w:ind w:firstLine="56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 学院团委审批接收新团员</w:t>
      </w:r>
    </w:p>
    <w:p>
      <w:pPr>
        <w:widowControl/>
        <w:ind w:firstLine="56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学院团委收到申请人《入团志愿书》与入团申请书后，检查核实相关文件，在指定位置盖章审批。</w:t>
      </w:r>
    </w:p>
    <w:p>
      <w:pPr>
        <w:widowControl/>
        <w:numPr>
          <w:ilvl w:val="0"/>
          <w:numId w:val="2"/>
        </w:numPr>
        <w:ind w:firstLine="56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校团委</w:t>
      </w:r>
      <w:r>
        <w:rPr>
          <w:rFonts w:hint="eastAsia" w:ascii="仿宋" w:hAnsi="仿宋" w:eastAsia="仿宋" w:cs="仿宋"/>
          <w:color w:val="000000"/>
          <w:kern w:val="0"/>
          <w:sz w:val="32"/>
          <w:szCs w:val="32"/>
          <w:lang w:val="en-US" w:eastAsia="zh-CN"/>
        </w:rPr>
        <w:t>通过智慧团建进行线上核查</w:t>
      </w:r>
    </w:p>
    <w:p>
      <w:pPr>
        <w:widowControl/>
        <w:numPr>
          <w:ilvl w:val="0"/>
          <w:numId w:val="3"/>
        </w:numPr>
        <w:ind w:firstLine="56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lang w:eastAsia="zh-CN"/>
        </w:rPr>
        <w:t>团支书需及时做好本支部内新发展团员在智慧团建系统内的录入工作，</w:t>
      </w:r>
      <w:r>
        <w:rPr>
          <w:rFonts w:hint="eastAsia" w:ascii="仿宋" w:hAnsi="仿宋" w:eastAsia="仿宋" w:cs="仿宋"/>
          <w:color w:val="000000"/>
          <w:kern w:val="0"/>
          <w:sz w:val="32"/>
          <w:szCs w:val="32"/>
          <w:lang w:val="en-US" w:eastAsia="zh-CN"/>
        </w:rPr>
        <w:t>并以学院为单位上交《团员信息表》电子版，将</w:t>
      </w:r>
      <w:r>
        <w:rPr>
          <w:rFonts w:hint="eastAsia" w:ascii="仿宋" w:hAnsi="仿宋" w:eastAsia="仿宋" w:cs="仿宋"/>
          <w:color w:val="000000"/>
          <w:kern w:val="0"/>
          <w:sz w:val="32"/>
          <w:szCs w:val="32"/>
          <w:highlight w:val="none"/>
        </w:rPr>
        <w:t>团员证交校团委</w:t>
      </w:r>
      <w:r>
        <w:rPr>
          <w:rFonts w:hint="eastAsia" w:ascii="仿宋" w:hAnsi="仿宋" w:eastAsia="仿宋" w:cs="仿宋"/>
          <w:color w:val="000000"/>
          <w:kern w:val="0"/>
          <w:sz w:val="32"/>
          <w:szCs w:val="32"/>
          <w:highlight w:val="none"/>
          <w:lang w:eastAsia="zh-CN"/>
        </w:rPr>
        <w:t>盖钢印</w:t>
      </w:r>
      <w:r>
        <w:rPr>
          <w:rFonts w:hint="eastAsia" w:ascii="仿宋" w:hAnsi="仿宋" w:eastAsia="仿宋" w:cs="仿宋"/>
          <w:color w:val="000000"/>
          <w:kern w:val="0"/>
          <w:sz w:val="32"/>
          <w:szCs w:val="32"/>
          <w:highlight w:val="none"/>
        </w:rPr>
        <w:t>。</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（2）校团委</w:t>
      </w:r>
      <w:r>
        <w:rPr>
          <w:rFonts w:hint="eastAsia" w:ascii="仿宋" w:hAnsi="仿宋" w:eastAsia="仿宋" w:cs="仿宋"/>
          <w:color w:val="000000"/>
          <w:kern w:val="0"/>
          <w:sz w:val="32"/>
          <w:szCs w:val="32"/>
          <w:lang w:val="en-US" w:eastAsia="zh-CN"/>
        </w:rPr>
        <w:t>智慧团建线上</w:t>
      </w:r>
      <w:r>
        <w:rPr>
          <w:rFonts w:hint="eastAsia" w:ascii="仿宋" w:hAnsi="仿宋" w:eastAsia="仿宋" w:cs="仿宋"/>
          <w:color w:val="000000"/>
          <w:kern w:val="0"/>
          <w:sz w:val="32"/>
          <w:szCs w:val="32"/>
        </w:rPr>
        <w:t>对</w:t>
      </w:r>
      <w:r>
        <w:rPr>
          <w:rFonts w:hint="eastAsia" w:ascii="仿宋" w:hAnsi="仿宋" w:eastAsia="仿宋" w:cs="仿宋"/>
          <w:color w:val="000000"/>
          <w:kern w:val="0"/>
          <w:sz w:val="32"/>
          <w:szCs w:val="32"/>
          <w:lang w:val="en-US" w:eastAsia="zh-CN"/>
        </w:rPr>
        <w:t>核查</w:t>
      </w:r>
      <w:r>
        <w:rPr>
          <w:rFonts w:hint="eastAsia" w:ascii="仿宋" w:hAnsi="仿宋" w:eastAsia="仿宋" w:cs="仿宋"/>
          <w:color w:val="000000"/>
          <w:kern w:val="0"/>
          <w:sz w:val="32"/>
          <w:szCs w:val="32"/>
        </w:rPr>
        <w:t>无误的团员发展材料</w:t>
      </w:r>
      <w:r>
        <w:rPr>
          <w:rFonts w:hint="eastAsia" w:ascii="仿宋" w:hAnsi="仿宋" w:eastAsia="仿宋" w:cs="仿宋"/>
          <w:color w:val="000000"/>
          <w:kern w:val="0"/>
          <w:sz w:val="32"/>
          <w:szCs w:val="32"/>
          <w:lang w:eastAsia="zh-CN"/>
        </w:rPr>
        <w:t>进行归档</w:t>
      </w:r>
      <w:r>
        <w:rPr>
          <w:rFonts w:hint="eastAsia" w:ascii="仿宋" w:hAnsi="仿宋" w:eastAsia="仿宋" w:cs="仿宋"/>
          <w:color w:val="000000"/>
          <w:kern w:val="0"/>
          <w:sz w:val="32"/>
          <w:szCs w:val="32"/>
        </w:rPr>
        <w:t>，并做好团员证编号统计等归档工作。</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9. </w:t>
      </w:r>
      <w:r>
        <w:rPr>
          <w:rFonts w:hint="eastAsia" w:ascii="仿宋" w:hAnsi="仿宋" w:eastAsia="仿宋" w:cs="仿宋"/>
          <w:color w:val="000000"/>
          <w:kern w:val="0"/>
          <w:sz w:val="32"/>
          <w:szCs w:val="32"/>
        </w:rPr>
        <w:t>举行入团宣誓仪式，《入团志愿书》存入学生档案</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（1）新团员应当参加入团仪式。入团仪式由各学院团委或团支部委员会组织。</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（2）宣誓仪式上向新团员颁发团员证和团徽。</w:t>
      </w:r>
    </w:p>
    <w:p>
      <w:pPr>
        <w:widowControl/>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（3）《入团志愿书》和申请书装入学生档案。</w:t>
      </w:r>
    </w:p>
    <w:p>
      <w:pPr>
        <w:widowControl/>
        <w:rPr>
          <w:rFonts w:ascii="宋体" w:hAnsi="宋体" w:eastAsia="宋体" w:cs="宋体"/>
          <w:color w:val="000000"/>
          <w:kern w:val="0"/>
          <w:sz w:val="27"/>
          <w:szCs w:val="27"/>
        </w:rPr>
      </w:pPr>
    </w:p>
    <w:p>
      <w:pPr>
        <w:widowControl/>
        <w:rPr>
          <w:rFonts w:ascii="宋体" w:hAnsi="宋体" w:eastAsia="宋体" w:cs="宋体"/>
          <w:color w:val="000000"/>
          <w:kern w:val="0"/>
          <w:sz w:val="27"/>
          <w:szCs w:val="27"/>
        </w:rPr>
      </w:pPr>
    </w:p>
    <w:p>
      <w:pPr>
        <w:widowControl/>
        <w:rPr>
          <w:rFonts w:ascii="宋体" w:hAnsi="宋体" w:eastAsia="宋体" w:cs="宋体"/>
          <w:color w:val="000000"/>
          <w:kern w:val="0"/>
          <w:sz w:val="27"/>
          <w:szCs w:val="27"/>
        </w:rPr>
      </w:pPr>
    </w:p>
    <w:p>
      <w:pPr>
        <w:widowControl/>
        <w:rPr>
          <w:rFonts w:ascii="宋体" w:hAnsi="宋体" w:eastAsia="宋体" w:cs="宋体"/>
          <w:color w:val="000000"/>
          <w:kern w:val="0"/>
          <w:sz w:val="27"/>
          <w:szCs w:val="27"/>
        </w:rPr>
      </w:pPr>
    </w:p>
    <w:p>
      <w:pPr>
        <w:widowControl/>
        <w:rPr>
          <w:rFonts w:ascii="宋体" w:hAnsi="宋体" w:eastAsia="宋体" w:cs="宋体"/>
          <w:color w:val="000000"/>
          <w:kern w:val="0"/>
          <w:sz w:val="27"/>
          <w:szCs w:val="27"/>
        </w:rPr>
      </w:pPr>
    </w:p>
    <w:p>
      <w:pPr>
        <w:jc w:val="left"/>
        <w:rPr>
          <w:rFonts w:hint="eastAsia" w:ascii="宋体" w:hAnsi="宋体" w:eastAsia="宋体" w:cs="宋体"/>
          <w:b/>
          <w:color w:val="000000"/>
          <w:kern w:val="0"/>
          <w:sz w:val="27"/>
          <w:szCs w:val="27"/>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5A797"/>
    <w:multiLevelType w:val="singleLevel"/>
    <w:tmpl w:val="8805A797"/>
    <w:lvl w:ilvl="0" w:tentative="0">
      <w:start w:val="1"/>
      <w:numFmt w:val="decimal"/>
      <w:suff w:val="space"/>
      <w:lvlText w:val="%1."/>
      <w:lvlJc w:val="left"/>
    </w:lvl>
  </w:abstractNum>
  <w:abstractNum w:abstractNumId="1">
    <w:nsid w:val="F9D65CE7"/>
    <w:multiLevelType w:val="singleLevel"/>
    <w:tmpl w:val="F9D65CE7"/>
    <w:lvl w:ilvl="0" w:tentative="0">
      <w:start w:val="8"/>
      <w:numFmt w:val="decimal"/>
      <w:suff w:val="space"/>
      <w:lvlText w:val="%1."/>
      <w:lvlJc w:val="left"/>
    </w:lvl>
  </w:abstractNum>
  <w:abstractNum w:abstractNumId="2">
    <w:nsid w:val="208B50CA"/>
    <w:multiLevelType w:val="singleLevel"/>
    <w:tmpl w:val="208B50C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2020-10-27T08:35:10Z</dcterms:created>
  <dc:creator>13051</dc:creator>
  <cp:lastModifiedBy>淤鱼雨喻</cp:lastModifiedBy>
  <dcterms:modified xsi:type="dcterms:W3CDTF">2020-10-27T08:35:17Z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