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关于开展浙江工商大学第十五届“希望杯”大学生</w:t>
      </w:r>
    </w:p>
    <w:p>
      <w:pPr>
        <w:jc w:val="center"/>
        <w:rPr>
          <w:rFonts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课外学术科技作品竞赛红色专项实践活动的通知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各学院团委、全校团支部：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共青团中央《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第十七届“挑战杯”全国大学生课外学术科技作品竞赛红色专项活动预告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》精神和校团委《关于组织开展2021年度寒假社会实践活动的通知》的具体要求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我校第十五届“希望杯”大学生课外学术科技作品竞赛红色专项实践活动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传承红色基因 践行初心使命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参与人员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全日制非成人教育的在校学生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通过社会实践接受红色教育。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重走红色足迹、追溯红色记忆、访谈红色人物、挖掘红色故事、体悟红色文化，感受党的红色精神伟力；支持返回家乡看变化、重走故地看新颜、深入乡村看振兴、走进一线看发展，感受我国经济快速发展和社会长期稳定的生动实践。青年学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社会实践中受教育、坚定信念，形成有真情实感的心得体会、调研报告或视频图片等实践成果。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通过成果展示感召更多青年。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宣讲会、交流会、座谈会、选拔赛、成果展览等形式，组织参与活动学生讲述实践故事、实践收获，分享当代青年对党的深厚感情和坚定信仰；搭建云上“红色课堂”，激昂实践成果集锦转化为云上“红色教材”，辐射更多青年突破空间限制、感受朋辈风采、远程红色体验，接受云上红色教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推进安排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1.活动</w:t>
      </w:r>
      <w:r>
        <w:rPr>
          <w:rFonts w:hint="eastAsia" w:ascii="楷体_GB2312" w:hAnsi="楷体_GB2312" w:eastAsia="楷体_GB2312" w:cs="楷体_GB2312"/>
          <w:sz w:val="32"/>
          <w:szCs w:val="32"/>
        </w:rPr>
        <w:t>发动阶段：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动员每一名团员青年参与活动。在做好疫情防控前提下，各学院团委应充分发挥班级团支部的组织力和战斗力，寒假期间广泛组织发动学生“返家乡”或在学校周边，围绕“活动内容”开展实践活动并形成实践成果。可以是团队形式或者个人形式。团队学生人数不超过10人。指导教师人数不超过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支持参加活动学生“云组队”，团队学生可以部分实地实践，部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远程参与、分享、承担实践任务；支持参加活动学生“云实践”，比如依托网络、电话等开展红色人物访谈、了解倾听红色故事，比如通过权威渠道线上感受实践地图景、通过真是素材了解实践地发展情况等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支持学生依托曾经参加过的符合“活动内容”要求的自身实践经历，经过沉淀提炼、深度思考，完成新的实践成果，参加到活动中来。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学生实践成果可以是心得体会、调研报告、视频制作或其他丰富形式。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2.成果展示阶段：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让活动影响到每一名团员青年。以支部、班级为单位，通过主题团日活动、支部会等形式，展示交流实践成果；以学院为单位，通过宣讲会、交流会、座谈会、选拔赛、成果展览等形式，最大程度的传播交流学生实践成果，将获得过程演变为生动、深刻、持久、更有生命力的红色实践教育课，转化为喜迎建党百年、开展红色教育、传承红色基因的重要举措，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青年坚定不移听党话、跟党走。学校将通过优秀作品选拔、协调媒体传播、推报省级遴选等方式，更大范围内进行宣传推广。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1.各学院团委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、团支部在做好疫情防控的前提下，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充分认识在喜迎建党100周年之际，红色专项活动的育人功效和重要意义，力争做到在校学生通过各种方式参加活动全覆盖。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学院团委应在活动过程中，组织学生深入学习并广泛宣传《习近平与大学生朋友们》，要让大家深刻领会习近平总书记提倡的“年轻人要‘自找苦吃’”、“一定要多接触社会、补上社会实践这一课”这些殷殷嘱托背后对青年一代的关怀期望，提升学生们参加红色专项活动、参加社会实践的自觉性和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各学院团委可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不少于2件优秀学生实践成果到校团委，推荐的作品应该是既有短视频、又有调研报告（两者为1件整体作品）的优秀作品。作品基本要求为：短视频时长5分钟以内，应避免简单性叙述实践过程，着意于对红色精神的阐述、实践过程的收获以及对党的情感认同，致力于能使同龄人引起共鸣、共同教育、共同成长，鼓励围绕红色故事、红色任务深度挖掘，形成有温度、易传播的视频（视频格式：MP4，视频分辨率：1280*720,1920*1080）；调研报告应既有事实叙述，也有观点论述，符合真实性、论理性、简洁性的特征要求，字数在5000字至10000字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本活动将进行校级层面评审、确定若干一二三等奖，并推荐优秀作品参加省级遴选。同时，将对各学院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情况进行评价，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评价指标包括参加活动学生人数，参加活动学生占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学生比例，学生社会实践成果数量，推荐优秀作品数量，针对实践成果组织宣讲会、交流会、座谈会场次等。此外，本活动组织情况将纳入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第十五届“希望杯”大学生课外学术科技作品竞赛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优秀组织奖考察范围。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请各学院团委统一填写本学院红色专项活动学生组队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2月2日前发校团委学生科技邮箱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"mailto:zjgsutw_tech@163.com"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zjgsutw_tech@163.com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；于3月5日前，将本学院组织情况统计表（附件2）、不少于2件的整体作品电子版发校团委学生科技邮箱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"mailto:zjgsutw_tech@163.com"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zjgsutw_tech@163.com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。学生实践过程中的信息稿件报送可联系校学生科技创新协会，优秀稿件将在相关微信公众号上发布。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校团委学生科技部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张镇涛（19157693642）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金康民（18758100350）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校学生科技创新协会  施海峰（18758089264）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吴楚冰（17367107594）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 XX学院--第十五届“希望杯”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红色专项活动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16" w:leftChars="760" w:hanging="320" w:hanging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XX学院--第十五届“希望杯”红色专项活动组织情况统计表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共青团浙江工商大学委员会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浙江工商大学学生科技创新协会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F0A"/>
    <w:multiLevelType w:val="singleLevel"/>
    <w:tmpl w:val="21352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B0C654"/>
    <w:multiLevelType w:val="singleLevel"/>
    <w:tmpl w:val="38B0C65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C059A"/>
    <w:rsid w:val="00521491"/>
    <w:rsid w:val="00A40F8D"/>
    <w:rsid w:val="00AC4C5B"/>
    <w:rsid w:val="00C05ED3"/>
    <w:rsid w:val="00FF7591"/>
    <w:rsid w:val="107D532E"/>
    <w:rsid w:val="205C059A"/>
    <w:rsid w:val="2475152C"/>
    <w:rsid w:val="31C53BBE"/>
    <w:rsid w:val="5A5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41</TotalTime>
  <ScaleCrop>false</ScaleCrop>
  <LinksUpToDate>false</LinksUpToDate>
  <CharactersWithSpaces>1555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2021-01-19T04:36:00Z</dcterms:created>
  <dc:creator>WPS_1508296402</dc:creator>
  <cp:lastModifiedBy>WPS_1508296402</cp:lastModifiedBy>
  <dcterms:modified xsi:type="dcterms:W3CDTF">2021-01-19T12:57:58Z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