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387E" w14:textId="0C7900AA" w:rsidR="00825B81" w:rsidRDefault="00000000">
      <w:pPr>
        <w:adjustRightInd w:val="0"/>
        <w:snapToGrid w:val="0"/>
        <w:ind w:leftChars="202" w:left="424"/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关于浙江工商大学202</w:t>
      </w:r>
      <w:r w:rsidR="00D16009">
        <w:rPr>
          <w:rFonts w:ascii="华文中宋" w:eastAsia="华文中宋" w:hAnsi="华文中宋"/>
          <w:b/>
          <w:sz w:val="36"/>
          <w:szCs w:val="44"/>
        </w:rPr>
        <w:t>3</w:t>
      </w:r>
      <w:r>
        <w:rPr>
          <w:rFonts w:ascii="华文中宋" w:eastAsia="华文中宋" w:hAnsi="华文中宋" w:hint="eastAsia"/>
          <w:b/>
          <w:sz w:val="36"/>
          <w:szCs w:val="44"/>
        </w:rPr>
        <w:t>年“希望杯”青年创新</w:t>
      </w:r>
    </w:p>
    <w:p w14:paraId="68E1DF16" w14:textId="77777777" w:rsidR="00825B81" w:rsidRDefault="00000000">
      <w:pPr>
        <w:adjustRightInd w:val="0"/>
        <w:snapToGrid w:val="0"/>
        <w:ind w:leftChars="202" w:left="424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项目结题事项的通知</w:t>
      </w:r>
    </w:p>
    <w:p w14:paraId="3C383A5D" w14:textId="77777777" w:rsidR="00825B81" w:rsidRDefault="00000000">
      <w:pPr>
        <w:adjustRightInd w:val="0"/>
        <w:snapToGrid w:val="0"/>
        <w:spacing w:beforeLines="50" w:before="156" w:line="560" w:lineRule="exact"/>
        <w:ind w:leftChars="202" w:left="4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各学院团委：</w:t>
      </w:r>
    </w:p>
    <w:p w14:paraId="5423E6CA" w14:textId="43A5DCD4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根据计划安排，现就浙江工商大学202</w:t>
      </w:r>
      <w:r w:rsidR="00D1600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年“希望杯”青年创新项目课题结题有关事项通知如下：</w:t>
      </w:r>
    </w:p>
    <w:p w14:paraId="0059A788" w14:textId="77777777" w:rsidR="00825B81" w:rsidRDefault="00000000">
      <w:pPr>
        <w:widowControl/>
        <w:adjustRightInd w:val="0"/>
        <w:snapToGrid w:val="0"/>
        <w:spacing w:line="560" w:lineRule="exact"/>
        <w:ind w:leftChars="202" w:left="424"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</w:t>
      </w:r>
      <w:r>
        <w:rPr>
          <w:rFonts w:ascii="黑体" w:eastAsia="黑体" w:hAnsi="黑体" w:cs="仿宋_GB2312"/>
          <w:kern w:val="0"/>
          <w:sz w:val="32"/>
          <w:szCs w:val="32"/>
        </w:rPr>
        <w:t>结题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申请</w:t>
      </w:r>
    </w:p>
    <w:p w14:paraId="0A7CBF36" w14:textId="50543005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各学院团委组织和监督本学院立项课题负责人认真填写《浙江工商大学202</w:t>
      </w:r>
      <w:r w:rsidR="00D1600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年“希望杯”青年创新项目结题审批表》（附件1，</w:t>
      </w:r>
      <w:r>
        <w:rPr>
          <w:rFonts w:ascii="仿宋_GB2312" w:eastAsia="仿宋_GB2312" w:hint="eastAsia"/>
          <w:b/>
          <w:bCs/>
          <w:sz w:val="32"/>
          <w:szCs w:val="32"/>
        </w:rPr>
        <w:t>以下简称“结题审批表”</w:t>
      </w:r>
      <w:r>
        <w:rPr>
          <w:rFonts w:ascii="仿宋_GB2312" w:eastAsia="仿宋_GB2312" w:hint="eastAsia"/>
          <w:sz w:val="32"/>
          <w:szCs w:val="32"/>
        </w:rPr>
        <w:t>）申请结题,以学院为单位统一上交结题审批表、结题成果至校团委。</w:t>
      </w:r>
    </w:p>
    <w:p w14:paraId="6EC033F0" w14:textId="575F57A6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结题成果可为已公开发表成果、授权专利或研究报告，也可以为不超过2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页的项目展示材料（特指参加本年度“挑战杯”中国大学生创业计划竞赛的获奖项目），相关文字材料原则上不超过8000字。项目经由校内外专家评审通过后，将</w:t>
      </w:r>
      <w:r>
        <w:rPr>
          <w:rFonts w:ascii="仿宋_GB2312" w:eastAsia="仿宋_GB2312"/>
          <w:sz w:val="32"/>
          <w:szCs w:val="32"/>
        </w:rPr>
        <w:t>遴选优秀</w:t>
      </w: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若干作为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十</w:t>
      </w:r>
      <w:r w:rsidR="00D16009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届校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希望杯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大学生课外学术科技作品竞赛种子</w:t>
      </w:r>
      <w:r>
        <w:rPr>
          <w:rFonts w:ascii="仿宋_GB2312" w:eastAsia="仿宋_GB2312"/>
          <w:sz w:val="32"/>
          <w:szCs w:val="32"/>
        </w:rPr>
        <w:t>项目予以</w:t>
      </w:r>
      <w:r>
        <w:rPr>
          <w:rFonts w:ascii="仿宋_GB2312" w:eastAsia="仿宋_GB2312" w:hint="eastAsia"/>
          <w:sz w:val="32"/>
          <w:szCs w:val="32"/>
        </w:rPr>
        <w:t>扶持。</w:t>
      </w:r>
    </w:p>
    <w:p w14:paraId="5E9564AE" w14:textId="77777777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结题资助</w:t>
      </w:r>
    </w:p>
    <w:p w14:paraId="24444459" w14:textId="77777777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团委、青山研究中心将对申请结题项目分类组织专家评审验收。验收分为通过与不通过两类。结题验收通过的项目将根据项目成果划分为优秀、良好、合格三档，并给予一定的资金支持；结题验收不通过的项目，将取消项目研究经费支持。</w:t>
      </w:r>
    </w:p>
    <w:p w14:paraId="69FEDBB4" w14:textId="77777777" w:rsidR="00825B81" w:rsidRDefault="00000000">
      <w:pPr>
        <w:numPr>
          <w:ilvl w:val="0"/>
          <w:numId w:val="1"/>
        </w:numPr>
        <w:adjustRightInd w:val="0"/>
        <w:snapToGrid w:val="0"/>
        <w:spacing w:line="560" w:lineRule="exact"/>
        <w:ind w:leftChars="202" w:left="424"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材料</w:t>
      </w:r>
      <w:r>
        <w:rPr>
          <w:rFonts w:ascii="黑体" w:eastAsia="黑体" w:hAnsi="黑体" w:cs="仿宋_GB2312"/>
          <w:kern w:val="0"/>
          <w:sz w:val="32"/>
          <w:szCs w:val="32"/>
        </w:rPr>
        <w:t>提交</w:t>
      </w:r>
    </w:p>
    <w:p w14:paraId="713F6C44" w14:textId="77777777" w:rsidR="00825B81" w:rsidRDefault="00000000">
      <w:pPr>
        <w:adjustRightInd w:val="0"/>
        <w:snapToGrid w:val="0"/>
        <w:spacing w:line="560" w:lineRule="exact"/>
        <w:ind w:leftChars="402" w:left="844"/>
        <w:rPr>
          <w:rFonts w:ascii="楷体" w:eastAsia="楷体" w:hAnsi="楷体" w:cs="仿宋_GB2312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kern w:val="0"/>
          <w:sz w:val="32"/>
          <w:szCs w:val="32"/>
        </w:rPr>
        <w:t>（一）结题材料</w:t>
      </w:r>
    </w:p>
    <w:p w14:paraId="292971C7" w14:textId="77777777" w:rsidR="00825B81" w:rsidRDefault="00000000">
      <w:pPr>
        <w:tabs>
          <w:tab w:val="left" w:pos="3990"/>
        </w:tabs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各项目负责人填写《结题审批表》（附件1），按照《结题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审批表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》+相关成果顺序合并转为结题材料PDF文件（以“姓名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+学院+项目名称”命名）</w:t>
      </w:r>
    </w:p>
    <w:p w14:paraId="35FEA98C" w14:textId="77777777" w:rsidR="00825B81" w:rsidRDefault="00000000">
      <w:pPr>
        <w:tabs>
          <w:tab w:val="left" w:pos="3990"/>
        </w:tabs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（二）提交方式</w:t>
      </w:r>
    </w:p>
    <w:p w14:paraId="05BB39ED" w14:textId="5F2EB070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学院为单位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于11月18日（周</w:t>
      </w:r>
      <w:r w:rsidR="000C55AE"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）16:00前将本学院项目结题材料、《结题汇总表》（附件2）统一打包发送至校团委科技部邮箱（邮件以“X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学院-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 w:rsidR="00AC2DB8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年青创项目结题材料”命名），《结题汇总表》（附件2）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纸质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盖章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版一式一份至</w:t>
      </w:r>
      <w:r w:rsidR="00A36954">
        <w:rPr>
          <w:rFonts w:ascii="仿宋_GB2312" w:eastAsia="仿宋_GB2312" w:hAnsi="仿宋_GB2312" w:cs="仿宋_GB2312"/>
          <w:kern w:val="0"/>
          <w:sz w:val="32"/>
          <w:szCs w:val="32"/>
        </w:rPr>
        <w:t>学生活动中心410</w:t>
      </w:r>
      <w:r w:rsidR="00A36954"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14:paraId="7AA9F94F" w14:textId="77777777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各学院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务必准确填写项目负责人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账户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，用于后期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资助。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逾期未上报结题申请的项目，作自动终止处理。本年度内涉及课题终止的学院，经校团委讨论决定，酌情删减下一年度可申报的课题数量。</w:t>
      </w:r>
    </w:p>
    <w:p w14:paraId="65CE3F16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</w:t>
      </w:r>
      <w:r>
        <w:rPr>
          <w:rFonts w:ascii="黑体" w:eastAsia="黑体" w:hAnsi="黑体" w:cs="仿宋_GB2312"/>
          <w:kern w:val="0"/>
          <w:sz w:val="32"/>
          <w:szCs w:val="32"/>
        </w:rPr>
        <w:t>、联系方式</w:t>
      </w:r>
    </w:p>
    <w:p w14:paraId="345724B5" w14:textId="22F35882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 系 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：</w:t>
      </w:r>
      <w:r w:rsidR="00E5171E">
        <w:rPr>
          <w:rFonts w:ascii="仿宋_GB2312" w:eastAsia="仿宋_GB2312" w:hAnsi="仿宋_GB2312" w:cs="仿宋_GB2312" w:hint="eastAsia"/>
          <w:kern w:val="0"/>
          <w:sz w:val="32"/>
          <w:szCs w:val="32"/>
        </w:rPr>
        <w:t>高仓健、</w:t>
      </w:r>
      <w:r w:rsidR="00AC2DB8">
        <w:rPr>
          <w:rFonts w:ascii="仿宋_GB2312" w:eastAsia="仿宋_GB2312" w:hAnsi="仿宋_GB2312" w:cs="仿宋_GB2312" w:hint="eastAsia"/>
          <w:kern w:val="0"/>
          <w:sz w:val="32"/>
          <w:szCs w:val="32"/>
        </w:rPr>
        <w:t>毛墨</w:t>
      </w:r>
      <w:r w:rsidR="00E5171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E5171E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="00E5171E" w:rsidRPr="00E5171E">
        <w:rPr>
          <w:rFonts w:ascii="仿宋_GB2312" w:eastAsia="仿宋_GB2312" w:hAnsi="仿宋_GB2312" w:cs="仿宋_GB2312"/>
          <w:kern w:val="0"/>
          <w:sz w:val="32"/>
          <w:szCs w:val="32"/>
        </w:rPr>
        <w:t>18358183609（653609）</w:t>
      </w:r>
      <w:r w:rsidR="00A76AAE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E5171E" w:rsidRPr="00E5171E">
        <w:rPr>
          <w:rFonts w:ascii="仿宋_GB2312" w:eastAsia="仿宋_GB2312" w:hAnsi="仿宋_GB2312" w:cs="仿宋_GB2312"/>
          <w:kern w:val="0"/>
          <w:sz w:val="32"/>
          <w:szCs w:val="32"/>
        </w:rPr>
        <w:t>28877133</w:t>
      </w:r>
    </w:p>
    <w:p w14:paraId="2DEC9C71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信箱：</w:t>
      </w:r>
      <w:hyperlink r:id="rId7" w:history="1">
        <w:r>
          <w:rPr>
            <w:rStyle w:val="a9"/>
            <w:rFonts w:eastAsia="仿宋_GB2312"/>
            <w:color w:val="auto"/>
            <w:kern w:val="0"/>
            <w:sz w:val="32"/>
            <w:szCs w:val="32"/>
            <w:u w:val="none"/>
          </w:rPr>
          <w:t>zjgsutw_tech@163.com</w:t>
        </w:r>
      </w:hyperlink>
    </w:p>
    <w:p w14:paraId="693A5B30" w14:textId="71291FEF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地点：学生活动中心41</w:t>
      </w:r>
      <w:r w:rsidR="00A36954"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</w:t>
      </w:r>
    </w:p>
    <w:p w14:paraId="7EC92CDB" w14:textId="77777777" w:rsidR="00825B81" w:rsidRDefault="00825B8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6CAC765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附件:</w:t>
      </w:r>
    </w:p>
    <w:p w14:paraId="2C502E82" w14:textId="001D2A3D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1.浙江工商大学202</w:t>
      </w:r>
      <w:r w:rsidR="00AC2DB8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年“希望杯”青年创新项目结题审批表</w:t>
      </w:r>
    </w:p>
    <w:p w14:paraId="1B14E947" w14:textId="252870EA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2.浙江工商大学202</w:t>
      </w:r>
      <w:r w:rsidR="00AC2DB8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年“希望杯”青年创新项目结题汇总表</w:t>
      </w:r>
    </w:p>
    <w:p w14:paraId="0C45F72D" w14:textId="77777777" w:rsidR="00825B81" w:rsidRDefault="00825B8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3283D88" w14:textId="77777777" w:rsidR="00825B81" w:rsidRDefault="00825B8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9CD6F7B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校团委、青山研究中心</w:t>
      </w:r>
    </w:p>
    <w:p w14:paraId="093AC33D" w14:textId="47420937" w:rsidR="00825B81" w:rsidRDefault="00000000">
      <w:pPr>
        <w:adjustRightInd w:val="0"/>
        <w:snapToGrid w:val="0"/>
        <w:spacing w:line="560" w:lineRule="exact"/>
        <w:ind w:leftChars="202" w:left="424" w:right="160" w:firstLineChars="200" w:firstLine="640"/>
        <w:jc w:val="right"/>
        <w:rPr>
          <w:rFonts w:ascii="黑体" w:eastAsia="黑体"/>
          <w:sz w:val="24"/>
          <w:shd w:val="pct10" w:color="auto" w:fill="FFFFFF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C2DB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年10月</w:t>
      </w:r>
      <w:r w:rsidR="00AC2DB8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25B8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6F2D" w14:textId="77777777" w:rsidR="00426E92" w:rsidRDefault="00426E92">
      <w:r>
        <w:separator/>
      </w:r>
    </w:p>
  </w:endnote>
  <w:endnote w:type="continuationSeparator" w:id="0">
    <w:p w14:paraId="35CD4D6B" w14:textId="77777777" w:rsidR="00426E92" w:rsidRDefault="0042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B9DF" w14:textId="77777777" w:rsidR="00825B81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8</w:t>
    </w:r>
    <w:r>
      <w:fldChar w:fldCharType="end"/>
    </w:r>
  </w:p>
  <w:p w14:paraId="39EF701C" w14:textId="77777777" w:rsidR="00825B81" w:rsidRDefault="00825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8D90" w14:textId="77777777" w:rsidR="00426E92" w:rsidRDefault="00426E92">
      <w:r>
        <w:separator/>
      </w:r>
    </w:p>
  </w:footnote>
  <w:footnote w:type="continuationSeparator" w:id="0">
    <w:p w14:paraId="469302E1" w14:textId="77777777" w:rsidR="00426E92" w:rsidRDefault="0042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2912" w14:textId="77777777" w:rsidR="00825B81" w:rsidRDefault="00825B8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0FD36B"/>
    <w:multiLevelType w:val="singleLevel"/>
    <w:tmpl w:val="A70FD36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9161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wMGQxNzg0OWE1MjEyOTE4OWM2YWRjZWIyYzg5ZDgifQ=="/>
  </w:docVars>
  <w:rsids>
    <w:rsidRoot w:val="1C83569F"/>
    <w:rsid w:val="00080C80"/>
    <w:rsid w:val="000C55AE"/>
    <w:rsid w:val="0012463B"/>
    <w:rsid w:val="0015242C"/>
    <w:rsid w:val="00156F19"/>
    <w:rsid w:val="001B2CC6"/>
    <w:rsid w:val="001C596B"/>
    <w:rsid w:val="001D7F9B"/>
    <w:rsid w:val="001F13DE"/>
    <w:rsid w:val="001F2322"/>
    <w:rsid w:val="00212374"/>
    <w:rsid w:val="002B5577"/>
    <w:rsid w:val="002C3B2D"/>
    <w:rsid w:val="003039EE"/>
    <w:rsid w:val="003045D7"/>
    <w:rsid w:val="00386D2E"/>
    <w:rsid w:val="003F5283"/>
    <w:rsid w:val="00426E92"/>
    <w:rsid w:val="004666A2"/>
    <w:rsid w:val="00481ECC"/>
    <w:rsid w:val="004C5C51"/>
    <w:rsid w:val="00533392"/>
    <w:rsid w:val="0067674A"/>
    <w:rsid w:val="00765FA3"/>
    <w:rsid w:val="00780722"/>
    <w:rsid w:val="007E59BD"/>
    <w:rsid w:val="007E5BDB"/>
    <w:rsid w:val="007E66C2"/>
    <w:rsid w:val="00822545"/>
    <w:rsid w:val="00825B81"/>
    <w:rsid w:val="00855A6C"/>
    <w:rsid w:val="00885D36"/>
    <w:rsid w:val="009155AA"/>
    <w:rsid w:val="00921736"/>
    <w:rsid w:val="009464D6"/>
    <w:rsid w:val="009874ED"/>
    <w:rsid w:val="00A36954"/>
    <w:rsid w:val="00A76AAE"/>
    <w:rsid w:val="00AC2DB8"/>
    <w:rsid w:val="00AC4ABA"/>
    <w:rsid w:val="00B1392E"/>
    <w:rsid w:val="00B150CD"/>
    <w:rsid w:val="00C170A1"/>
    <w:rsid w:val="00C310B5"/>
    <w:rsid w:val="00C520F7"/>
    <w:rsid w:val="00CE45C5"/>
    <w:rsid w:val="00D16009"/>
    <w:rsid w:val="00D34070"/>
    <w:rsid w:val="00D35F44"/>
    <w:rsid w:val="00D94630"/>
    <w:rsid w:val="00D95393"/>
    <w:rsid w:val="00DD2E01"/>
    <w:rsid w:val="00DD338E"/>
    <w:rsid w:val="00E0200A"/>
    <w:rsid w:val="00E5171E"/>
    <w:rsid w:val="00EF2A4F"/>
    <w:rsid w:val="00F805BC"/>
    <w:rsid w:val="00F917FA"/>
    <w:rsid w:val="0315776F"/>
    <w:rsid w:val="1C83569F"/>
    <w:rsid w:val="2A420242"/>
    <w:rsid w:val="3AC63473"/>
    <w:rsid w:val="3D1C5055"/>
    <w:rsid w:val="4EE259CC"/>
    <w:rsid w:val="59FB5B93"/>
    <w:rsid w:val="62846421"/>
    <w:rsid w:val="6DB225B5"/>
    <w:rsid w:val="74403148"/>
    <w:rsid w:val="75C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7021B6"/>
  <w15:docId w15:val="{A1E9E2AF-83A9-9D48-83F7-0B36500B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gsutw_tec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木木二</dc:creator>
  <cp:lastModifiedBy>Sue Ricketts</cp:lastModifiedBy>
  <cp:revision>15</cp:revision>
  <cp:lastPrinted>2020-10-12T08:22:00Z</cp:lastPrinted>
  <dcterms:created xsi:type="dcterms:W3CDTF">2022-10-19T08:07:00Z</dcterms:created>
  <dcterms:modified xsi:type="dcterms:W3CDTF">2023-10-31T01:37:00Z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4D562CFEA4AB429C964B5F9E97FFDF18</vt:lpwstr>
  </property>
</Properties>
</file>